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A1AB2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July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STANDARD BANK OF SOUTH AFRICA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CLN699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10 July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CLN699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B93E45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93E45">
        <w:rPr>
          <w:rFonts w:asciiTheme="minorHAnsi" w:hAnsiTheme="minorHAnsi" w:cs="Arial"/>
          <w:b/>
          <w:lang w:val="en-ZA"/>
        </w:rPr>
        <w:t xml:space="preserve">….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B93E45">
        <w:rPr>
          <w:rFonts w:asciiTheme="minorHAnsi" w:hAnsiTheme="minorHAnsi" w:cs="Arial"/>
          <w:lang w:val="en-ZA"/>
        </w:rPr>
        <w:t>10</w:t>
      </w:r>
      <w:r>
        <w:rPr>
          <w:rFonts w:asciiTheme="minorHAnsi" w:hAnsiTheme="minorHAnsi" w:cs="Arial"/>
          <w:lang w:val="en-ZA"/>
        </w:rPr>
        <w:t xml:space="preserve"> J</w:t>
      </w:r>
      <w:r w:rsidR="00B93E45">
        <w:rPr>
          <w:rFonts w:asciiTheme="minorHAnsi" w:hAnsiTheme="minorHAnsi" w:cs="Arial"/>
          <w:lang w:val="en-ZA"/>
        </w:rPr>
        <w:t>ul</w:t>
      </w:r>
      <w:r>
        <w:rPr>
          <w:rFonts w:asciiTheme="minorHAnsi" w:hAnsiTheme="minorHAnsi" w:cs="Arial"/>
          <w:lang w:val="en-ZA"/>
        </w:rPr>
        <w:t xml:space="preserve"> </w:t>
      </w:r>
      <w:r w:rsidR="00B93E45">
        <w:rPr>
          <w:rFonts w:asciiTheme="minorHAnsi" w:hAnsiTheme="minorHAnsi" w:cs="Arial"/>
          <w:lang w:val="en-ZA"/>
        </w:rPr>
        <w:t>2020</w:t>
      </w:r>
      <w:r>
        <w:rPr>
          <w:rFonts w:asciiTheme="minorHAnsi" w:hAnsiTheme="minorHAnsi" w:cs="Arial"/>
          <w:lang w:val="en-ZA"/>
        </w:rPr>
        <w:t xml:space="preserve"> of </w:t>
      </w:r>
      <w:r w:rsidR="00B93E45">
        <w:rPr>
          <w:rFonts w:asciiTheme="minorHAnsi" w:hAnsiTheme="minorHAnsi" w:cs="Arial"/>
          <w:lang w:val="en-ZA"/>
        </w:rPr>
        <w:t xml:space="preserve">…. </w:t>
      </w:r>
      <w:r>
        <w:rPr>
          <w:rFonts w:asciiTheme="minorHAnsi" w:hAnsiTheme="minorHAnsi" w:cs="Arial"/>
          <w:lang w:val="en-ZA"/>
        </w:rPr>
        <w:t xml:space="preserve">% plus </w:t>
      </w:r>
      <w:r w:rsidR="00B93E45">
        <w:rPr>
          <w:rFonts w:asciiTheme="minorHAnsi" w:hAnsiTheme="minorHAnsi" w:cs="Arial"/>
          <w:lang w:val="en-ZA"/>
        </w:rPr>
        <w:t>235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93E45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December 2026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93E45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March, 16 June, 16 September, 16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21 June, 21 September, 21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March, 15 June, 15 September, 15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July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10 July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September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ZAG000169442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EA1AB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EA1AB2" w:rsidRPr="00F64748" w:rsidRDefault="00EA1AB2" w:rsidP="00EA1AB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>
          <w:rPr>
            <w:rStyle w:val="Hyperlink"/>
          </w:rPr>
          <w:t>https://www.jse.co.za/content/JSEPricingSupplementsItems/2020/CLN699%20PricingSupplement1007.pdf</w:t>
        </w:r>
      </w:hyperlink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93E45" w:rsidRDefault="00B93E45" w:rsidP="00B93E4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                    The Standard Bank of South Africa Limited                          +27 11 4154535</w:t>
      </w:r>
    </w:p>
    <w:p w:rsidR="00B93E45" w:rsidRPr="00F64748" w:rsidRDefault="00B93E45" w:rsidP="00B93E4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+27 11 5207000</w:t>
      </w:r>
    </w:p>
    <w:p w:rsidR="00B93E45" w:rsidRPr="00F64748" w:rsidRDefault="00B93E45" w:rsidP="00B93E4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93E4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93E4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EA1AB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EA1AB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3E45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1AB2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F2840BB"/>
  <w15:docId w15:val="{84C150E6-D2FF-4614-A4CA-404FD2870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CLN699%20PricingSupplement10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5B5310DC-5210-4DAE-A807-B59C35442F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360A0D-77F2-4C72-BAE6-EA6D665BAA0F}"/>
</file>

<file path=customXml/itemProps3.xml><?xml version="1.0" encoding="utf-8"?>
<ds:datastoreItem xmlns:ds="http://schemas.openxmlformats.org/officeDocument/2006/customXml" ds:itemID="{65440BC6-9057-4661-A6E3-B35FD88437C1}"/>
</file>

<file path=customXml/itemProps4.xml><?xml version="1.0" encoding="utf-8"?>
<ds:datastoreItem xmlns:ds="http://schemas.openxmlformats.org/officeDocument/2006/customXml" ds:itemID="{DAE9DE28-1F57-4A0F-9DD1-E45D24AC81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2020-07-09T09:38:00Z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